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34" w:rsidRPr="00842CA8" w:rsidRDefault="00842CA8" w:rsidP="00842CA8">
      <w:pPr>
        <w:pStyle w:val="a3"/>
        <w:spacing w:line="360" w:lineRule="auto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</w:pPr>
      <w:r w:rsidRPr="00842CA8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  <w:t>المحاضرة الراب</w:t>
      </w:r>
      <w:bookmarkStart w:id="0" w:name="_GoBack"/>
      <w:bookmarkEnd w:id="0"/>
      <w:r w:rsidRPr="00842CA8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  <w:t xml:space="preserve">عة                 </w:t>
      </w:r>
      <w:r w:rsidR="00D16234" w:rsidRPr="00842CA8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  <w:t xml:space="preserve">اللغة العربية        قسم علوم الحياة 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  <w:t>كان واخواتها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: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</w:rPr>
        <w:t>تدخل كان وأخواتها على الجملة الاسمية  فترفع المبتدأ ويسمى اسم لها ، وتنصب الخبر</w:t>
      </w:r>
      <w:r w:rsidRPr="00D16234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ويسمى خبراً لها نحو: كان زيدٌ مجتهداً  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16234">
        <w:rPr>
          <w:rFonts w:asciiTheme="majorBidi" w:hAnsiTheme="majorBidi" w:cstheme="majorBidi"/>
          <w:sz w:val="36"/>
          <w:szCs w:val="36"/>
          <w:rtl/>
        </w:rPr>
        <w:t xml:space="preserve">       وتسمى الافعال الناسخة؛ لآنها تنسخ حكم الخبر ، وكذلك تعمل على تغيير إعراب الجملة التي تدخل عليها، وتسمى بالناقصة؛ لأنها لا تكتفي </w:t>
      </w:r>
      <w:proofErr w:type="spellStart"/>
      <w:r w:rsidRPr="00D16234">
        <w:rPr>
          <w:rFonts w:asciiTheme="majorBidi" w:hAnsiTheme="majorBidi" w:cstheme="majorBidi"/>
          <w:sz w:val="36"/>
          <w:szCs w:val="36"/>
          <w:rtl/>
        </w:rPr>
        <w:t>بمرفوعها</w:t>
      </w:r>
      <w:proofErr w:type="spellEnd"/>
      <w:r w:rsidRPr="00D16234">
        <w:rPr>
          <w:rFonts w:asciiTheme="majorBidi" w:hAnsiTheme="majorBidi" w:cstheme="majorBidi"/>
          <w:sz w:val="36"/>
          <w:szCs w:val="36"/>
          <w:rtl/>
        </w:rPr>
        <w:t xml:space="preserve"> ، أي لا تتم الفائدة بها والمرفوع بعدها ، بل تحتاج مع المرفوع إلى منصوب فلا يمكن أن تقول : كان محمد – ظل الضباب</w:t>
      </w:r>
      <w:r w:rsidRPr="00D16234">
        <w:rPr>
          <w:rFonts w:asciiTheme="majorBidi" w:hAnsiTheme="majorBidi" w:cstheme="majorBidi"/>
          <w:sz w:val="36"/>
          <w:szCs w:val="36"/>
        </w:rPr>
        <w:t xml:space="preserve"> – . </w:t>
      </w:r>
      <w:r w:rsidRPr="00D16234">
        <w:rPr>
          <w:rFonts w:asciiTheme="majorBidi" w:hAnsiTheme="majorBidi" w:cstheme="majorBidi"/>
          <w:sz w:val="36"/>
          <w:szCs w:val="36"/>
          <w:rtl/>
        </w:rPr>
        <w:t>أصبح الرجل ...دون أن تتمها بخبر يوضح معناها.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انواعها وشروط عملها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  وهي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ثلاثة عشر فعلاً </w:t>
      </w:r>
      <w:r w:rsidRPr="00D16234">
        <w:rPr>
          <w:rFonts w:asciiTheme="majorBidi" w:hAnsiTheme="majorBidi" w:cstheme="majorBidi"/>
          <w:sz w:val="36"/>
          <w:szCs w:val="36"/>
          <w:rtl/>
        </w:rPr>
        <w:t>وهي :( كان ، صار ، ليس ، أصبح ، أمسى ، أضحى ، ظل ، بات، دام ، زال، برِح ،فتئ، انفكَّ</w:t>
      </w:r>
      <w:r w:rsidRPr="00D16234">
        <w:rPr>
          <w:rFonts w:asciiTheme="majorBidi" w:hAnsiTheme="majorBidi" w:cstheme="majorBidi"/>
          <w:sz w:val="36"/>
          <w:szCs w:val="36"/>
          <w:rtl/>
        </w:rPr>
        <w:t>)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</w:rPr>
        <w:t xml:space="preserve">      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اما الافعال الاربعة (برح ،</w:t>
      </w:r>
      <w:proofErr w:type="spellStart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فتىء</w:t>
      </w:r>
      <w:proofErr w:type="spellEnd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، زال ،انفك ) وجميعها تفيد الاستمرار، لا تعمل الا في حالة نفي او نهي او دعاء ،نحو: (ما زال، لا زال ، لا تزال .</w:t>
      </w:r>
    </w:p>
    <w:p w:rsidR="00D16234" w:rsidRPr="00D16234" w:rsidRDefault="00D16234" w:rsidP="00D16234">
      <w:pPr>
        <w:spacing w:line="36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مازال العراق شامخا</w:t>
      </w:r>
    </w:p>
    <w:p w:rsidR="00D16234" w:rsidRPr="00D16234" w:rsidRDefault="00D16234" w:rsidP="00D16234">
      <w:pPr>
        <w:spacing w:line="360" w:lineRule="auto"/>
        <w:ind w:left="426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ما برح الجو صحوا  </w:t>
      </w:r>
    </w:p>
    <w:p w:rsidR="00D16234" w:rsidRPr="00D16234" w:rsidRDefault="00D16234" w:rsidP="00D16234">
      <w:pPr>
        <w:spacing w:line="360" w:lineRule="auto"/>
        <w:ind w:left="426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ما </w:t>
      </w:r>
      <w:r w:rsidRPr="00D16234">
        <w:rPr>
          <w:rFonts w:asciiTheme="majorBidi" w:hAnsiTheme="majorBidi" w:cstheme="majorBidi" w:hint="cs"/>
          <w:sz w:val="36"/>
          <w:szCs w:val="36"/>
          <w:rtl/>
          <w:lang w:bidi="ar-IQ"/>
        </w:rPr>
        <w:t>فتئ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سلاحه مشرعاً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ما انفك استعداده تاماً لمواجهة الباطل..)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اما الفعل (دام ) وهو يفيد دوام توقيت ثبوت الخبر للمبتدأ بمدة فلا يعمل الا إذا سبق بـ(ما ) المصدرية النائبة عن ظرف الزمان ، كما في قوله تعالى : (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وَجَعَلَنِي مُبَارَكًا أَيْنَ مَا كُنْتُ </w:t>
      </w:r>
      <w:r w:rsidRPr="00D16234">
        <w:rPr>
          <w:rFonts w:asciiTheme="majorBidi" w:hAnsiTheme="majorBidi" w:cstheme="majorBidi"/>
          <w:sz w:val="36"/>
          <w:szCs w:val="36"/>
          <w:cs/>
        </w:rPr>
        <w:t>‎</w:t>
      </w:r>
      <w:r w:rsidRPr="00D16234">
        <w:rPr>
          <w:rFonts w:asciiTheme="majorBidi" w:hAnsiTheme="majorBidi" w:cstheme="majorBidi"/>
          <w:sz w:val="36"/>
          <w:szCs w:val="36"/>
          <w:rtl/>
        </w:rPr>
        <w:t>وَأَوْصَانِي بِالصَّلَاةِ وَالزَّكَاةِ مَا دُمْتُ حَيًّا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) أي مدة. 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  <w:t>الامثلة واعرابها:</w:t>
      </w:r>
    </w:p>
    <w:p w:rsidR="00D16234" w:rsidRPr="00D16234" w:rsidRDefault="00D16234" w:rsidP="00D16234">
      <w:pPr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</w:rPr>
        <w:t>(كان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)</w:t>
      </w:r>
      <w:r w:rsidRPr="00D16234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كان 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 المطر غزيرا</w:t>
      </w:r>
    </w:p>
    <w:p w:rsidR="00D16234" w:rsidRPr="00D16234" w:rsidRDefault="00D16234" w:rsidP="00D16234">
      <w:pPr>
        <w:ind w:left="117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الاعراب :</w:t>
      </w:r>
    </w:p>
    <w:p w:rsidR="00D16234" w:rsidRPr="00D16234" w:rsidRDefault="00D16234" w:rsidP="00D16234">
      <w:pPr>
        <w:ind w:left="117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كان : فعل ماضٍ ناقص مبني على الفتح </w:t>
      </w:r>
    </w:p>
    <w:p w:rsidR="00D16234" w:rsidRPr="00D16234" w:rsidRDefault="00D16234" w:rsidP="00D16234">
      <w:pPr>
        <w:ind w:left="1170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المطر : اسم كان مرفوع بالضمة الظاهرة</w:t>
      </w:r>
    </w:p>
    <w:p w:rsidR="00D16234" w:rsidRPr="00D16234" w:rsidRDefault="00D16234" w:rsidP="00D16234">
      <w:pPr>
        <w:ind w:left="1170"/>
        <w:rPr>
          <w:rFonts w:asciiTheme="majorBidi" w:hAnsiTheme="majorBidi" w:cstheme="majorBidi"/>
          <w:sz w:val="36"/>
          <w:szCs w:val="36"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غزيراً : خبر كان منصوب بالفتحة الظاهرة </w:t>
      </w:r>
      <w:r w:rsidRPr="00D16234">
        <w:rPr>
          <w:rFonts w:asciiTheme="majorBidi" w:hAnsiTheme="majorBidi" w:cstheme="majorBidi"/>
          <w:sz w:val="36"/>
          <w:szCs w:val="36"/>
        </w:rPr>
        <w:t xml:space="preserve"> 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الفعل (اصبح )</w:t>
      </w:r>
      <w:r w:rsidRPr="00D16234">
        <w:rPr>
          <w:rFonts w:asciiTheme="majorBidi" w:hAnsiTheme="majorBidi" w:cstheme="majorBidi"/>
          <w:sz w:val="36"/>
          <w:szCs w:val="36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مثل:</w:t>
      </w:r>
      <w:r w:rsidRPr="00D16234">
        <w:rPr>
          <w:rFonts w:asciiTheme="majorBidi" w:hAnsiTheme="majorBidi" w:cstheme="majorBidi"/>
          <w:sz w:val="36"/>
          <w:szCs w:val="36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</w:rPr>
        <w:t>أصبح الساهر متعب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 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الفعل (صار ) مثل: </w:t>
      </w:r>
      <w:r w:rsidRPr="00D16234">
        <w:rPr>
          <w:rFonts w:asciiTheme="majorBidi" w:hAnsiTheme="majorBidi" w:cstheme="majorBidi"/>
          <w:sz w:val="36"/>
          <w:szCs w:val="36"/>
          <w:rtl/>
        </w:rPr>
        <w:t>صار الجو جميلاً</w:t>
      </w:r>
      <w:r w:rsidRPr="00D16234">
        <w:rPr>
          <w:rFonts w:asciiTheme="majorBidi" w:hAnsiTheme="majorBidi" w:cstheme="majorBidi"/>
          <w:sz w:val="36"/>
          <w:szCs w:val="36"/>
        </w:rPr>
        <w:t xml:space="preserve">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، صار الماء ثلجاً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الفعل (ليس )</w:t>
      </w:r>
      <w:r w:rsidRPr="00D16234">
        <w:rPr>
          <w:rFonts w:asciiTheme="majorBidi" w:hAnsiTheme="majorBidi" w:cstheme="majorBidi"/>
          <w:sz w:val="36"/>
          <w:szCs w:val="36"/>
        </w:rPr>
        <w:t xml:space="preserve">  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مثل</w:t>
      </w:r>
      <w:r w:rsidRPr="00D16234">
        <w:rPr>
          <w:rFonts w:asciiTheme="majorBidi" w:hAnsiTheme="majorBidi" w:cstheme="majorBidi"/>
          <w:sz w:val="36"/>
          <w:szCs w:val="36"/>
          <w:rtl/>
        </w:rPr>
        <w:t>:  ليس الغش مقبولاً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الفعل (امسى ) مثل : امسى الجو بارداً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الفعل (بات ) مثل : بات الحارسانِ يقضينِ في المعمل 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الفعل (اضحى) مثل: اضحت النساء متعلمات في وطننا 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الفعل (ظل) مثل : ظل العراقي مثالاً للصبر والايثار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(ما برح ) مثل : ما برح المؤمن يذكر ربه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(ما فتئ) مثل: ما فتئ الطالب يستذكر دروسه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(ما انفك ) مثل: ما انفك المظلوم عاثراً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(مادام) مثل : يفيد العلم ما دام المرء مقبلا عليه</w:t>
      </w:r>
    </w:p>
    <w:p w:rsidR="00D16234" w:rsidRPr="00D16234" w:rsidRDefault="00D16234" w:rsidP="00D16234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(مازال) مثل : مازال الطغاة مهددين</w:t>
      </w:r>
    </w:p>
    <w:p w:rsidR="00D16234" w:rsidRPr="00D16234" w:rsidRDefault="00D16234" w:rsidP="00D16234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ملحوظة: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16234">
        <w:rPr>
          <w:rFonts w:asciiTheme="majorBidi" w:hAnsiTheme="majorBidi" w:cstheme="majorBidi"/>
          <w:sz w:val="36"/>
          <w:szCs w:val="36"/>
          <w:rtl/>
        </w:rPr>
        <w:t xml:space="preserve">  قد تستعمل (كان ) وأخواتها تامة فتكتفي </w:t>
      </w:r>
      <w:proofErr w:type="spellStart"/>
      <w:r w:rsidRPr="00D16234">
        <w:rPr>
          <w:rFonts w:asciiTheme="majorBidi" w:hAnsiTheme="majorBidi" w:cstheme="majorBidi"/>
          <w:sz w:val="36"/>
          <w:szCs w:val="36"/>
          <w:rtl/>
        </w:rPr>
        <w:t>بمرفوعها</w:t>
      </w:r>
      <w:proofErr w:type="spellEnd"/>
      <w:r w:rsidRPr="00D16234">
        <w:rPr>
          <w:rFonts w:asciiTheme="majorBidi" w:hAnsiTheme="majorBidi" w:cstheme="majorBidi"/>
          <w:sz w:val="36"/>
          <w:szCs w:val="36"/>
          <w:rtl/>
        </w:rPr>
        <w:t xml:space="preserve"> فقط، نحو: سافرنا ليلاً فلما </w:t>
      </w:r>
      <w:r w:rsidRPr="00D16234">
        <w:rPr>
          <w:rFonts w:asciiTheme="majorBidi" w:hAnsiTheme="majorBidi" w:cstheme="majorBidi"/>
          <w:sz w:val="36"/>
          <w:szCs w:val="36"/>
          <w:u w:val="single"/>
          <w:rtl/>
        </w:rPr>
        <w:t>كان الصبح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 توقفنا...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س/ متى تكون كان واخواتها تامة ؟ 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16234">
        <w:rPr>
          <w:rFonts w:asciiTheme="majorBidi" w:hAnsiTheme="majorBidi" w:cstheme="majorBidi"/>
          <w:b/>
          <w:bCs/>
          <w:sz w:val="36"/>
          <w:szCs w:val="36"/>
          <w:rtl/>
        </w:rPr>
        <w:t>ج/</w:t>
      </w:r>
      <w:r w:rsidRPr="00D16234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حين لا تدخل كان وأخواتها على جملة الأسمية؛ بل تكتفي برفع </w:t>
      </w:r>
      <w:proofErr w:type="spellStart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مرفوعها</w:t>
      </w:r>
      <w:proofErr w:type="spellEnd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على انه فاعل ولا يكون لديها خبر. الأمثلة (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أشرقت الشمس فكان النور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والضياء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) فكان في المثال ليس لها خبر بل أكتفت برفع </w:t>
      </w:r>
      <w:proofErr w:type="spellStart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مرفوعها</w:t>
      </w:r>
      <w:proofErr w:type="spellEnd"/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النور على انه فاعل. (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أضحى النائم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>) النائم: فاعل، (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ظل البرد)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البرد: فاعل. (</w:t>
      </w:r>
      <w:r w:rsidRPr="00D1623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بات الطائر</w:t>
      </w:r>
      <w:r w:rsidRPr="00D16234">
        <w:rPr>
          <w:rFonts w:asciiTheme="majorBidi" w:hAnsiTheme="majorBidi" w:cstheme="majorBidi"/>
          <w:sz w:val="36"/>
          <w:szCs w:val="36"/>
          <w:rtl/>
          <w:lang w:bidi="ar-IQ"/>
        </w:rPr>
        <w:t xml:space="preserve">). ماعدا ليس لا تكون تامة ويجوز حذف خبرها اذا كان اسمها نكرة عامة (ليس أحد) 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1623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D16234" w:rsidRPr="00D16234" w:rsidRDefault="00D16234" w:rsidP="00D16234">
      <w:pPr>
        <w:pStyle w:val="a3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</w:p>
    <w:p w:rsidR="00CA6307" w:rsidRPr="00D16234" w:rsidRDefault="00842CA8">
      <w:pPr>
        <w:rPr>
          <w:rFonts w:asciiTheme="majorBidi" w:hAnsiTheme="majorBidi" w:cstheme="majorBidi"/>
          <w:sz w:val="36"/>
          <w:szCs w:val="36"/>
        </w:rPr>
      </w:pPr>
    </w:p>
    <w:sectPr w:rsidR="00CA6307" w:rsidRPr="00D16234" w:rsidSect="00D16234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33D"/>
    <w:multiLevelType w:val="hybridMultilevel"/>
    <w:tmpl w:val="54DC1170"/>
    <w:lvl w:ilvl="0" w:tplc="7C02002C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34"/>
    <w:rsid w:val="00842CA8"/>
    <w:rsid w:val="00A77ED2"/>
    <w:rsid w:val="00D16234"/>
    <w:rsid w:val="00E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2024-02-06T18:04:00Z</dcterms:created>
  <dcterms:modified xsi:type="dcterms:W3CDTF">2024-02-06T18:08:00Z</dcterms:modified>
</cp:coreProperties>
</file>